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A" w:rsidRDefault="00DA3D4A" w:rsidP="00DA3D4A">
      <w:pPr>
        <w:spacing w:line="192" w:lineRule="auto"/>
        <w:jc w:val="center"/>
      </w:pPr>
      <w:r>
        <w:rPr>
          <w:smallCaps/>
          <w:sz w:val="28"/>
          <w:szCs w:val="28"/>
        </w:rPr>
        <w:t xml:space="preserve">АДМИНИСТРАЦИЯ МУНИЦИПАЛЬНОГО ОБРАЗОВАНИЯ </w:t>
      </w:r>
    </w:p>
    <w:p w:rsidR="00DA3D4A" w:rsidRDefault="00DA3D4A" w:rsidP="00DA3D4A">
      <w:pPr>
        <w:spacing w:line="192" w:lineRule="auto"/>
        <w:jc w:val="center"/>
      </w:pPr>
      <w:r>
        <w:rPr>
          <w:smallCaps/>
          <w:sz w:val="28"/>
          <w:szCs w:val="28"/>
        </w:rPr>
        <w:t>«ЯСАШНОТАШЛИНСКОЕ СЕЛЬСКОЕ ПОСЕЛЕНИЕ»</w:t>
      </w:r>
    </w:p>
    <w:p w:rsidR="00DA3D4A" w:rsidRDefault="00DA3D4A" w:rsidP="00DA3D4A">
      <w:pPr>
        <w:spacing w:line="192" w:lineRule="auto"/>
        <w:jc w:val="center"/>
      </w:pPr>
      <w:r>
        <w:rPr>
          <w:smallCaps/>
          <w:sz w:val="28"/>
          <w:szCs w:val="28"/>
        </w:rPr>
        <w:t>ТЕРЕНЬГУЛЬСКОГО РАЙОНА УЛЬЯНОВСКОЙ ОБЛАСТИ</w:t>
      </w:r>
    </w:p>
    <w:p w:rsidR="00DA3D4A" w:rsidRDefault="00DA3D4A" w:rsidP="00DA3D4A">
      <w:pPr>
        <w:spacing w:line="192" w:lineRule="auto"/>
        <w:jc w:val="center"/>
        <w:rPr>
          <w:b/>
          <w:smallCaps/>
          <w:sz w:val="28"/>
          <w:szCs w:val="28"/>
        </w:rPr>
      </w:pPr>
    </w:p>
    <w:p w:rsidR="00DA3D4A" w:rsidRDefault="00DA3D4A" w:rsidP="00DA3D4A">
      <w:pPr>
        <w:jc w:val="center"/>
      </w:pPr>
      <w:r>
        <w:rPr>
          <w:b/>
          <w:spacing w:val="144"/>
          <w:sz w:val="28"/>
          <w:szCs w:val="28"/>
        </w:rPr>
        <w:t>ПОСТАНОВЛЕНИЕ</w:t>
      </w:r>
    </w:p>
    <w:p w:rsidR="00DA3D4A" w:rsidRDefault="00DA3D4A" w:rsidP="00DA3D4A">
      <w:pPr>
        <w:rPr>
          <w:b/>
          <w:spacing w:val="144"/>
          <w:sz w:val="28"/>
          <w:szCs w:val="28"/>
        </w:rPr>
      </w:pPr>
    </w:p>
    <w:p w:rsidR="00DA3D4A" w:rsidRDefault="00A30BFA" w:rsidP="00DA3D4A">
      <w:r>
        <w:rPr>
          <w:color w:val="000000"/>
          <w:sz w:val="28"/>
          <w:szCs w:val="28"/>
        </w:rPr>
        <w:t>25.06.2018.</w:t>
      </w:r>
      <w:bookmarkStart w:id="0" w:name="_GoBack"/>
      <w:bookmarkEnd w:id="0"/>
      <w:r w:rsidR="00DA3D4A">
        <w:rPr>
          <w:color w:val="000000"/>
          <w:sz w:val="28"/>
          <w:szCs w:val="28"/>
        </w:rPr>
        <w:t xml:space="preserve"> г.</w:t>
      </w:r>
      <w:r w:rsidR="00DA3D4A">
        <w:rPr>
          <w:color w:val="000000"/>
          <w:sz w:val="28"/>
          <w:szCs w:val="28"/>
        </w:rPr>
        <w:tab/>
      </w:r>
      <w:r w:rsidR="00DA3D4A">
        <w:rPr>
          <w:color w:val="000000"/>
          <w:sz w:val="28"/>
          <w:szCs w:val="28"/>
        </w:rPr>
        <w:tab/>
      </w:r>
      <w:r w:rsidR="00DA3D4A">
        <w:rPr>
          <w:color w:val="000000"/>
          <w:sz w:val="28"/>
          <w:szCs w:val="28"/>
        </w:rPr>
        <w:tab/>
      </w:r>
      <w:r w:rsidR="00DA3D4A">
        <w:rPr>
          <w:color w:val="000000"/>
          <w:sz w:val="28"/>
          <w:szCs w:val="28"/>
        </w:rPr>
        <w:tab/>
      </w:r>
      <w:r w:rsidR="00DA3D4A">
        <w:rPr>
          <w:color w:val="000000"/>
          <w:sz w:val="28"/>
          <w:szCs w:val="28"/>
        </w:rPr>
        <w:tab/>
      </w:r>
      <w:r w:rsidR="00DA3D4A">
        <w:rPr>
          <w:color w:val="000000"/>
          <w:sz w:val="28"/>
          <w:szCs w:val="28"/>
        </w:rPr>
        <w:tab/>
        <w:t xml:space="preserve">                    № 29                    </w:t>
      </w:r>
    </w:p>
    <w:p w:rsidR="00DA3D4A" w:rsidRDefault="00DA3D4A" w:rsidP="00DA3D4A">
      <w:r>
        <w:rPr>
          <w:color w:val="000000"/>
          <w:sz w:val="28"/>
          <w:szCs w:val="28"/>
        </w:rPr>
        <w:t xml:space="preserve">                                                  с. </w:t>
      </w:r>
      <w:proofErr w:type="spellStart"/>
      <w:r>
        <w:rPr>
          <w:color w:val="000000"/>
          <w:sz w:val="28"/>
          <w:szCs w:val="28"/>
        </w:rPr>
        <w:t>Ясашная</w:t>
      </w:r>
      <w:proofErr w:type="spellEnd"/>
      <w:r>
        <w:rPr>
          <w:color w:val="000000"/>
          <w:sz w:val="28"/>
          <w:szCs w:val="28"/>
        </w:rPr>
        <w:t xml:space="preserve"> Ташла</w:t>
      </w:r>
    </w:p>
    <w:p w:rsidR="00DA3D4A" w:rsidRDefault="00DA3D4A" w:rsidP="00DA3D4A">
      <w:pPr>
        <w:jc w:val="center"/>
        <w:rPr>
          <w:color w:val="000000"/>
          <w:sz w:val="28"/>
          <w:szCs w:val="28"/>
        </w:rPr>
      </w:pPr>
    </w:p>
    <w:p w:rsidR="00DA3D4A" w:rsidRDefault="00DA3D4A" w:rsidP="00DA3D4A">
      <w:pPr>
        <w:jc w:val="center"/>
      </w:pPr>
      <w:r>
        <w:rPr>
          <w:b/>
          <w:sz w:val="28"/>
          <w:szCs w:val="28"/>
        </w:rPr>
        <w:t>Об утверждении Положения о Комиссии по соблюдению требований к должностному поведению лиц, замещающих муниципальные должности  муниципального образования «Ясашноташлинское сельское поселение»,</w:t>
      </w:r>
    </w:p>
    <w:p w:rsidR="00DA3D4A" w:rsidRDefault="00DA3D4A" w:rsidP="00DA3D4A">
      <w:pPr>
        <w:jc w:val="center"/>
      </w:pPr>
      <w:r>
        <w:rPr>
          <w:b/>
          <w:sz w:val="28"/>
          <w:szCs w:val="28"/>
        </w:rPr>
        <w:t>и урегулированию конфликта интересов</w:t>
      </w:r>
    </w:p>
    <w:p w:rsidR="00DA3D4A" w:rsidRDefault="00DA3D4A" w:rsidP="00DA3D4A">
      <w:pPr>
        <w:jc w:val="center"/>
        <w:rPr>
          <w:b/>
          <w:color w:val="000000"/>
          <w:sz w:val="28"/>
          <w:szCs w:val="28"/>
        </w:rPr>
      </w:pPr>
    </w:p>
    <w:p w:rsidR="00DA3D4A" w:rsidRDefault="00DA3D4A" w:rsidP="00DA3D4A">
      <w:pPr>
        <w:jc w:val="both"/>
      </w:pPr>
      <w:r>
        <w:rPr>
          <w:sz w:val="28"/>
          <w:szCs w:val="28"/>
        </w:rPr>
        <w:tab/>
        <w:t xml:space="preserve">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Закона Ульяновской области от 31.08.2017 № 85-ЗО «О правовом регулировании некоторых вопросов предоставления сведений о доходах, расходах , об имуществе и обязательствах имущественного характера отдельных категорий лиц» Администрация муниципального образования «Ясашноташлинское сельское поселение» </w:t>
      </w:r>
      <w:proofErr w:type="spellStart"/>
      <w:r>
        <w:rPr>
          <w:sz w:val="28"/>
          <w:szCs w:val="28"/>
        </w:rPr>
        <w:t>Тереньгульского</w:t>
      </w:r>
      <w:proofErr w:type="spellEnd"/>
      <w:r>
        <w:rPr>
          <w:sz w:val="28"/>
          <w:szCs w:val="28"/>
        </w:rPr>
        <w:t xml:space="preserve"> района Ульяновской области   постановляет:</w:t>
      </w:r>
    </w:p>
    <w:p w:rsidR="00DA3D4A" w:rsidRDefault="00DA3D4A" w:rsidP="00DA3D4A">
      <w:pPr>
        <w:jc w:val="both"/>
      </w:pPr>
      <w:r>
        <w:rPr>
          <w:sz w:val="28"/>
          <w:szCs w:val="28"/>
        </w:rPr>
        <w:tab/>
        <w:t>1.Утвердить Положение о комиссии по соблюдению требований к должностному поведению лиц, замещающих  муниципальные должности  муниципального образования «Ясашноташлинское сельское поселение», и урегулированию конфликта интересов (Приложение №1).</w:t>
      </w:r>
      <w:r>
        <w:rPr>
          <w:sz w:val="28"/>
          <w:szCs w:val="28"/>
        </w:rPr>
        <w:tab/>
        <w:t xml:space="preserve"> </w:t>
      </w:r>
    </w:p>
    <w:p w:rsidR="00DA3D4A" w:rsidRDefault="00DA3D4A" w:rsidP="00DA3D4A">
      <w:pPr>
        <w:jc w:val="both"/>
      </w:pPr>
      <w:r>
        <w:rPr>
          <w:sz w:val="28"/>
          <w:szCs w:val="28"/>
        </w:rPr>
        <w:t xml:space="preserve">   2. Постановление Администрации муниципального образования «Ясашноташлинское сельское поселение»  от 22</w:t>
      </w:r>
      <w:r w:rsidR="00A30BFA">
        <w:rPr>
          <w:sz w:val="28"/>
          <w:szCs w:val="28"/>
        </w:rPr>
        <w:t>.07.2015 № 62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«Ясашноташлинское сельское поселение» и урегулированию конфликта интересов»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DA3D4A" w:rsidRDefault="00DA3D4A" w:rsidP="00DA3D4A">
      <w:pPr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3. Ведущими специалисту   Администрации муниципального образования «Ясашноташлинское сельское поселение» довести настоящее постановление до сведения лиц, замещающих муниципальные должности. </w:t>
      </w:r>
    </w:p>
    <w:p w:rsidR="00DA3D4A" w:rsidRDefault="00DA3D4A" w:rsidP="00DA3D4A">
      <w:pPr>
        <w:jc w:val="both"/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3D4A" w:rsidRDefault="00DA3D4A" w:rsidP="00DA3D4A">
      <w:pPr>
        <w:jc w:val="both"/>
      </w:pPr>
      <w:r>
        <w:rPr>
          <w:sz w:val="28"/>
          <w:szCs w:val="28"/>
        </w:rPr>
        <w:tab/>
        <w:t xml:space="preserve">5. Настоящее постановление вступает в силу со дня его обнародования на информационном стенде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сашная</w:t>
      </w:r>
      <w:proofErr w:type="spellEnd"/>
      <w:r>
        <w:rPr>
          <w:sz w:val="28"/>
          <w:szCs w:val="28"/>
        </w:rPr>
        <w:t xml:space="preserve"> Ташла. </w:t>
      </w:r>
    </w:p>
    <w:p w:rsidR="00DA3D4A" w:rsidRDefault="00DA3D4A" w:rsidP="00DA3D4A">
      <w:pPr>
        <w:jc w:val="both"/>
      </w:pPr>
      <w:r>
        <w:rPr>
          <w:sz w:val="28"/>
          <w:szCs w:val="28"/>
        </w:rPr>
        <w:t xml:space="preserve"> </w:t>
      </w:r>
    </w:p>
    <w:p w:rsidR="00DA3D4A" w:rsidRDefault="00DA3D4A" w:rsidP="00DA3D4A">
      <w:pPr>
        <w:spacing w:line="204" w:lineRule="auto"/>
        <w:jc w:val="both"/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DA3D4A" w:rsidRDefault="00DA3D4A" w:rsidP="00DA3D4A">
      <w:pPr>
        <w:spacing w:line="204" w:lineRule="auto"/>
        <w:jc w:val="both"/>
      </w:pPr>
      <w:r>
        <w:rPr>
          <w:sz w:val="28"/>
          <w:szCs w:val="28"/>
        </w:rPr>
        <w:t>муниципального образования</w:t>
      </w:r>
    </w:p>
    <w:p w:rsidR="00DA3D4A" w:rsidRDefault="00DA3D4A" w:rsidP="00DA3D4A">
      <w:pPr>
        <w:spacing w:line="204" w:lineRule="auto"/>
        <w:jc w:val="both"/>
      </w:pPr>
      <w:r>
        <w:rPr>
          <w:sz w:val="28"/>
          <w:szCs w:val="28"/>
        </w:rPr>
        <w:t>«Ясашноташлинское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Усанова</w:t>
      </w:r>
    </w:p>
    <w:p w:rsidR="00DA3D4A" w:rsidRDefault="00DA3D4A" w:rsidP="00DA3D4A">
      <w:pPr>
        <w:pStyle w:val="ConsPlusNormal"/>
        <w:jc w:val="center"/>
      </w:pPr>
    </w:p>
    <w:p w:rsidR="00DA3D4A" w:rsidRDefault="00DA3D4A" w:rsidP="00DA3D4A">
      <w:pPr>
        <w:pStyle w:val="ConsPlusNormal"/>
        <w:jc w:val="center"/>
      </w:pPr>
    </w:p>
    <w:p w:rsidR="00DA3D4A" w:rsidRPr="00DA3D4A" w:rsidRDefault="005351F9" w:rsidP="00DA3D4A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hyperlink r:id="rId8" w:history="1">
        <w:r w:rsidR="00DA3D4A" w:rsidRPr="00DA3D4A">
          <w:rPr>
            <w:rStyle w:val="a3"/>
            <w:b/>
            <w:color w:val="000000" w:themeColor="text1"/>
            <w:sz w:val="28"/>
            <w:szCs w:val="28"/>
            <w:u w:val="none"/>
          </w:rPr>
          <w:t>Положение</w:t>
        </w:r>
      </w:hyperlink>
    </w:p>
    <w:p w:rsidR="00DA3D4A" w:rsidRDefault="00DA3D4A" w:rsidP="00DA3D4A">
      <w:pPr>
        <w:pStyle w:val="ConsPlusNormal"/>
        <w:jc w:val="center"/>
      </w:pPr>
      <w:r>
        <w:rPr>
          <w:b/>
          <w:sz w:val="28"/>
          <w:szCs w:val="28"/>
        </w:rPr>
        <w:t>о Комиссии по соблюдению требований к должностному поведению лиц, замещающих муниципальные должности муниципального образования «Ясашноташлинское сельское поселение», и урегулированию конфликта интересов</w:t>
      </w:r>
    </w:p>
    <w:p w:rsidR="00DA3D4A" w:rsidRDefault="00DA3D4A" w:rsidP="00DA3D4A">
      <w:pPr>
        <w:pStyle w:val="ConsPlusNormal"/>
        <w:jc w:val="center"/>
        <w:rPr>
          <w:b/>
          <w:sz w:val="28"/>
          <w:szCs w:val="28"/>
        </w:rPr>
      </w:pPr>
    </w:p>
    <w:p w:rsidR="00DA3D4A" w:rsidRDefault="00DA3D4A" w:rsidP="00DA3D4A">
      <w:pPr>
        <w:pStyle w:val="ConsPlusNormal"/>
        <w:jc w:val="center"/>
        <w:rPr>
          <w:b/>
          <w:sz w:val="28"/>
          <w:szCs w:val="28"/>
        </w:rPr>
      </w:pP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Комиссия по соблюдению требований к должностному поведению лиц, замещающих муниципальные должности муниципального образования «Ясашноташлинское сельское поселение», и урегулированию конфликта интересов (далее – Комиссия) является постоянно действующим органом Совета депутатов муниципального образования «Ясашноташлинское сельское поселение» (далее – Совет депутатов).</w:t>
      </w:r>
    </w:p>
    <w:p w:rsidR="00DA3D4A" w:rsidRDefault="00DA3D4A" w:rsidP="00DA3D4A">
      <w:pPr>
        <w:numPr>
          <w:ilvl w:val="0"/>
          <w:numId w:val="1"/>
        </w:numPr>
        <w:tabs>
          <w:tab w:val="left" w:pos="0"/>
          <w:tab w:val="left" w:pos="1080"/>
        </w:tabs>
        <w:autoSpaceDE w:val="0"/>
        <w:jc w:val="both"/>
      </w:pPr>
      <w:r>
        <w:rPr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DA3D4A">
          <w:rPr>
            <w:rStyle w:val="a3"/>
            <w:color w:val="000000" w:themeColor="text1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«Ясашноташлинское сельское поселение», муниципальными правовыми актами, а также настоящим Положением.</w:t>
      </w:r>
    </w:p>
    <w:p w:rsidR="00DA3D4A" w:rsidRDefault="00DA3D4A" w:rsidP="00DA3D4A">
      <w:pPr>
        <w:numPr>
          <w:ilvl w:val="0"/>
          <w:numId w:val="1"/>
        </w:numPr>
        <w:tabs>
          <w:tab w:val="left" w:pos="0"/>
          <w:tab w:val="left" w:pos="1080"/>
        </w:tabs>
        <w:autoSpaceDE w:val="0"/>
        <w:jc w:val="both"/>
      </w:pPr>
      <w:r>
        <w:rPr>
          <w:sz w:val="28"/>
          <w:szCs w:val="28"/>
        </w:rPr>
        <w:t>Основной задачей Комиссии является содействие соответствующим органам местного самоуправления муниципального образования «Ясашноташлинское сельское поселение»:</w:t>
      </w:r>
    </w:p>
    <w:p w:rsidR="00DA3D4A" w:rsidRDefault="00DA3D4A" w:rsidP="00DA3D4A">
      <w:pPr>
        <w:numPr>
          <w:ilvl w:val="1"/>
          <w:numId w:val="1"/>
        </w:numPr>
        <w:tabs>
          <w:tab w:val="left" w:pos="720"/>
        </w:tabs>
        <w:autoSpaceDE w:val="0"/>
        <w:jc w:val="both"/>
      </w:pPr>
      <w:proofErr w:type="gramStart"/>
      <w:r>
        <w:rPr>
          <w:sz w:val="28"/>
          <w:szCs w:val="28"/>
        </w:rPr>
        <w:t xml:space="preserve">в обеспечении соблюдения лицами, замещающими муниципальные должности муниципального образования «Ясашноташлинское сельское поселение» 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года № 273-ФЗ «О противодействии коррупции», другими федеральными </w:t>
      </w:r>
      <w:hyperlink r:id="rId11" w:history="1">
        <w:r>
          <w:rPr>
            <w:rStyle w:val="a3"/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noBreakHyphen/>
        <w:t xml:space="preserve"> требования к должностному поведению и (или) требования об урегулировании конфликта интересов);</w:t>
      </w:r>
      <w:proofErr w:type="gramEnd"/>
    </w:p>
    <w:p w:rsidR="00DA3D4A" w:rsidRDefault="00DA3D4A" w:rsidP="00DA3D4A">
      <w:pPr>
        <w:numPr>
          <w:ilvl w:val="1"/>
          <w:numId w:val="1"/>
        </w:numPr>
        <w:tabs>
          <w:tab w:val="left" w:pos="720"/>
        </w:tabs>
        <w:autoSpaceDE w:val="0"/>
        <w:jc w:val="both"/>
      </w:pPr>
      <w:r>
        <w:rPr>
          <w:sz w:val="28"/>
          <w:szCs w:val="28"/>
        </w:rPr>
        <w:t>в осуществлении в соответствующих органах местного самоуправления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 мер по предупреждению коррупции.</w:t>
      </w:r>
    </w:p>
    <w:p w:rsidR="00DA3D4A" w:rsidRDefault="00DA3D4A" w:rsidP="00DA3D4A">
      <w:pPr>
        <w:numPr>
          <w:ilvl w:val="0"/>
          <w:numId w:val="1"/>
        </w:numPr>
        <w:tabs>
          <w:tab w:val="left" w:pos="0"/>
          <w:tab w:val="left" w:pos="1080"/>
        </w:tabs>
        <w:autoSpaceDE w:val="0"/>
        <w:jc w:val="both"/>
      </w:pPr>
      <w:r>
        <w:rPr>
          <w:sz w:val="28"/>
          <w:szCs w:val="28"/>
        </w:rPr>
        <w:t>Численный и персональный состав Комиссии утверждается решением Совета депутатов. В состав Комиссии входят председатель Комиссии, его заместитель, назначаемый по предложению Главы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A3D4A" w:rsidRDefault="00DA3D4A" w:rsidP="00DA3D4A">
      <w:pPr>
        <w:pStyle w:val="ConsPlusNormal"/>
        <w:tabs>
          <w:tab w:val="left" w:pos="1080"/>
        </w:tabs>
        <w:ind w:firstLine="709"/>
        <w:jc w:val="both"/>
      </w:pPr>
      <w:r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rPr>
          <w:sz w:val="28"/>
          <w:szCs w:val="28"/>
        </w:rPr>
        <w:lastRenderedPageBreak/>
        <w:t>Председателем Комиссии назначается один из заместителей Главы муницип</w:t>
      </w:r>
      <w:r w:rsidR="00AF2A25">
        <w:rPr>
          <w:sz w:val="28"/>
          <w:szCs w:val="28"/>
        </w:rPr>
        <w:t xml:space="preserve">ального образования «Ясашноташлинское </w:t>
      </w:r>
      <w:r>
        <w:rPr>
          <w:sz w:val="28"/>
          <w:szCs w:val="28"/>
        </w:rPr>
        <w:t xml:space="preserve"> сельское поселение». Секретарём Комиссии назначается муниципальный служащий, в должностные обязанности которого входит работа по профилактике коррупционных и иных правонарушений.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В состав Комиссии входит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A3D4A" w:rsidRDefault="00DA3D4A" w:rsidP="00DA3D4A">
      <w:pPr>
        <w:pStyle w:val="ConsPlusNormal"/>
        <w:tabs>
          <w:tab w:val="left" w:pos="1080"/>
        </w:tabs>
        <w:ind w:firstLine="709"/>
        <w:jc w:val="both"/>
      </w:pPr>
      <w:bookmarkStart w:id="1" w:name="Par4"/>
      <w:bookmarkEnd w:id="1"/>
      <w:proofErr w:type="gramStart"/>
      <w:r>
        <w:rPr>
          <w:sz w:val="28"/>
          <w:szCs w:val="28"/>
        </w:rPr>
        <w:t>Глава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 может принять решение о включении в состав Комиссии представителя Общественной палаты Ульяновской области, представителя общественной палаты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поселение», представителя общественной организации ветеранов, созданной в муници</w:t>
      </w:r>
      <w:r w:rsidR="00AF2A25">
        <w:rPr>
          <w:sz w:val="28"/>
          <w:szCs w:val="28"/>
        </w:rPr>
        <w:t>пальном образовании «Ясашноташлинское</w:t>
      </w:r>
      <w:r>
        <w:rPr>
          <w:sz w:val="28"/>
          <w:szCs w:val="28"/>
        </w:rPr>
        <w:t xml:space="preserve"> сельское поселение», представителя профсоюзной организации, созданной в муницип</w:t>
      </w:r>
      <w:r w:rsidR="00AF2A25">
        <w:rPr>
          <w:sz w:val="28"/>
          <w:szCs w:val="28"/>
        </w:rPr>
        <w:t xml:space="preserve">альном образовании «Ясашноташлинское </w:t>
      </w:r>
      <w:r>
        <w:rPr>
          <w:sz w:val="28"/>
          <w:szCs w:val="28"/>
        </w:rPr>
        <w:t>сельское поселение».</w:t>
      </w:r>
      <w:proofErr w:type="gramEnd"/>
    </w:p>
    <w:p w:rsidR="00DA3D4A" w:rsidRDefault="00DA3D4A" w:rsidP="00DA3D4A">
      <w:pPr>
        <w:pStyle w:val="ConsPlusNormal"/>
        <w:tabs>
          <w:tab w:val="left" w:pos="1080"/>
        </w:tabs>
        <w:ind w:firstLine="709"/>
        <w:jc w:val="both"/>
      </w:pPr>
      <w:r>
        <w:rPr>
          <w:sz w:val="28"/>
          <w:szCs w:val="28"/>
        </w:rPr>
        <w:t>Лица, указанные в настоящем пункте, включаются в состав Комиссии в установленном порядке по согласованию на основании запроса Главы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поселение». Согласование осуществляется в десятидневный срок со дня получения запроса.</w:t>
      </w:r>
    </w:p>
    <w:p w:rsidR="00DA3D4A" w:rsidRDefault="00DA3D4A" w:rsidP="00DA3D4A">
      <w:pPr>
        <w:pStyle w:val="ConsPlusNormal"/>
        <w:tabs>
          <w:tab w:val="left" w:pos="1080"/>
        </w:tabs>
        <w:ind w:firstLine="709"/>
        <w:jc w:val="both"/>
      </w:pPr>
      <w:r>
        <w:rPr>
          <w:sz w:val="28"/>
          <w:szCs w:val="28"/>
        </w:rPr>
        <w:t>Число членов Комиссии, не замещающих должности муниципальной службы, муниципальные должности в органах местного самоуправления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поселение», должно составлять не менее одной четверти от общего числа членов Комиссии.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К ведению Комиссии относятся: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35"/>
          <w:tab w:val="left" w:pos="1080"/>
        </w:tabs>
        <w:autoSpaceDE w:val="0"/>
        <w:jc w:val="both"/>
      </w:pPr>
      <w:proofErr w:type="gramStart"/>
      <w:r>
        <w:rPr>
          <w:sz w:val="28"/>
          <w:szCs w:val="28"/>
        </w:rPr>
        <w:t>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поселение», их супруг (супругов) и несовершеннолетних детей на официальном сайте муниципального образования «Тереньгульский район» и (или) предоставления для опубликования</w:t>
      </w:r>
      <w:proofErr w:type="gramEnd"/>
      <w:r>
        <w:rPr>
          <w:sz w:val="28"/>
          <w:szCs w:val="28"/>
        </w:rPr>
        <w:t xml:space="preserve"> средствам массовой информации, утверждённым решением Совета депутатов, а также передача в уполномоченный орган для их размещения на официальном сайте муниципального образования «Тереньгульский район» и (или) предоставления для опубликования средствам массовой информации.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360"/>
          <w:tab w:val="left" w:pos="1080"/>
        </w:tabs>
        <w:autoSpaceDE w:val="0"/>
        <w:jc w:val="both"/>
      </w:pPr>
      <w:proofErr w:type="gramStart"/>
      <w:r>
        <w:rPr>
          <w:sz w:val="28"/>
          <w:szCs w:val="28"/>
        </w:rPr>
        <w:t xml:space="preserve">В соответствии с </w:t>
      </w:r>
      <w:hyperlink r:id="rId12" w:history="1">
        <w:r>
          <w:rPr>
            <w:rStyle w:val="a3"/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проверке соблюдения лицами, замещающими муниципальные должности муницип</w:t>
      </w:r>
      <w:r w:rsidR="00AF2A25">
        <w:rPr>
          <w:sz w:val="28"/>
          <w:szCs w:val="28"/>
        </w:rPr>
        <w:t xml:space="preserve">ального образования «Ясашноташлинское </w:t>
      </w:r>
      <w:r>
        <w:rPr>
          <w:sz w:val="28"/>
          <w:szCs w:val="28"/>
        </w:rPr>
        <w:t xml:space="preserve"> сельское поселение» требований к </w:t>
      </w:r>
      <w:r>
        <w:rPr>
          <w:sz w:val="28"/>
          <w:szCs w:val="28"/>
        </w:rPr>
        <w:lastRenderedPageBreak/>
        <w:t>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расходах, об имуществе и обязательствах имущественного характера.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rPr>
          <w:sz w:val="28"/>
          <w:szCs w:val="28"/>
        </w:rPr>
        <w:t>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</w:t>
      </w:r>
      <w:r w:rsidR="00AF2A25">
        <w:rPr>
          <w:sz w:val="28"/>
          <w:szCs w:val="28"/>
        </w:rPr>
        <w:t>го образования «Ясашноташлинское</w:t>
      </w:r>
      <w:r>
        <w:rPr>
          <w:sz w:val="28"/>
          <w:szCs w:val="28"/>
        </w:rPr>
        <w:t xml:space="preserve"> сельское поселение»,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jc w:val="both"/>
      </w:pPr>
      <w:r>
        <w:rPr>
          <w:sz w:val="28"/>
          <w:szCs w:val="28"/>
        </w:rPr>
        <w:t xml:space="preserve">Поступившие в установленном порядке материалы проверки, проводимой в соответствии с </w:t>
      </w:r>
      <w:hyperlink r:id="rId13" w:history="1">
        <w:r w:rsidRPr="00AF2A25">
          <w:rPr>
            <w:rStyle w:val="a3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 проверке соблюдения лицами, замещающими муниципальные должности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 требований к должностному поведению, утверждённым решением Совета депутатов, свидетельствующие 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Комиссию:</w:t>
      </w:r>
    </w:p>
    <w:p w:rsidR="00DA3D4A" w:rsidRDefault="00DA3D4A" w:rsidP="00DA3D4A">
      <w:pPr>
        <w:numPr>
          <w:ilvl w:val="2"/>
          <w:numId w:val="1"/>
        </w:numPr>
        <w:tabs>
          <w:tab w:val="left" w:pos="720"/>
          <w:tab w:val="left" w:pos="792"/>
        </w:tabs>
        <w:autoSpaceDE w:val="0"/>
        <w:ind w:left="0" w:firstLine="720"/>
        <w:jc w:val="both"/>
      </w:pPr>
      <w:r>
        <w:rPr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3D4A" w:rsidRDefault="00DA3D4A" w:rsidP="00DA3D4A">
      <w:pPr>
        <w:numPr>
          <w:ilvl w:val="2"/>
          <w:numId w:val="1"/>
        </w:numPr>
        <w:tabs>
          <w:tab w:val="left" w:pos="720"/>
          <w:tab w:val="left" w:pos="792"/>
        </w:tabs>
        <w:autoSpaceDE w:val="0"/>
        <w:ind w:left="0" w:firstLine="720"/>
        <w:jc w:val="both"/>
      </w:pPr>
      <w:proofErr w:type="gramStart"/>
      <w:r>
        <w:rPr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>
        <w:rPr>
          <w:sz w:val="28"/>
          <w:szCs w:val="28"/>
        </w:rPr>
        <w:noBreakHyphen/>
        <w:t xml:space="preserve"> Федеральный закон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>
        <w:rPr>
          <w:sz w:val="28"/>
          <w:szCs w:val="28"/>
        </w:rPr>
        <w:lastRenderedPageBreak/>
        <w:t>иностранном банке и (или</w:t>
      </w:r>
      <w:proofErr w:type="gramEnd"/>
      <w:r>
        <w:rPr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 xml:space="preserve">Заседание проводит председатель Комиссии. 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rPr>
          <w:sz w:val="28"/>
          <w:szCs w:val="28"/>
        </w:rPr>
        <w:t>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поселение», недопустимо.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proofErr w:type="gramStart"/>
      <w:r>
        <w:rPr>
          <w:sz w:val="28"/>
          <w:szCs w:val="28"/>
        </w:rPr>
        <w:t>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  <w:proofErr w:type="gramEnd"/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lastRenderedPageBreak/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Заседания Комиссии могут проводиться в отсутствие лица, замещающего муниципальную должность, в случае: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 xml:space="preserve">если в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По итогам рассмотрения вопроса, указанного в пункте 9.1 настоящего Положения, Комиссия принимает одно из следующих решений: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jc w:val="both"/>
      </w:pPr>
      <w:r>
        <w:rPr>
          <w:sz w:val="28"/>
          <w:szCs w:val="28"/>
        </w:rPr>
        <w:t>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руководителю соответствующего органа местного самоуправления муниципального об</w:t>
      </w:r>
      <w:r w:rsidR="00AF2A25">
        <w:rPr>
          <w:sz w:val="28"/>
          <w:szCs w:val="28"/>
        </w:rPr>
        <w:t>разования «Ясашноташлинское</w:t>
      </w:r>
      <w:r>
        <w:rPr>
          <w:sz w:val="28"/>
          <w:szCs w:val="28"/>
        </w:rPr>
        <w:t xml:space="preserve"> сельское поселение» (далее </w:t>
      </w:r>
      <w:r>
        <w:rPr>
          <w:sz w:val="28"/>
          <w:szCs w:val="28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 либо применить к лицу, </w:t>
      </w:r>
      <w:r>
        <w:rPr>
          <w:sz w:val="28"/>
          <w:szCs w:val="28"/>
        </w:rPr>
        <w:lastRenderedPageBreak/>
        <w:t>замещающему муниципальную должность, конкретную меру ответственности.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iCs/>
          <w:sz w:val="28"/>
          <w:szCs w:val="28"/>
        </w:rPr>
        <w:t>По итогам рассмотрения вопроса, указанного в пункте 9.2.1 настоящего Положения, Комиссия принимает одно из следующих решений: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признать,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По итогам рассмотрения вопроса, указанного в пункте 9.2.2 настоящего Положения, Комиссия принимает одно из следующих решений: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лицу, замещающему муниципальную должность конкретную меру ответственности.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iCs/>
          <w:sz w:val="28"/>
          <w:szCs w:val="28"/>
        </w:rPr>
        <w:t>По итогам рассмотрения вопроса, указанного в пункте 9.3 настоящего Положения, Комиссия принимает соответствующее решение.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jc w:val="both"/>
      </w:pPr>
      <w:r>
        <w:rPr>
          <w:iCs/>
          <w:sz w:val="28"/>
          <w:szCs w:val="28"/>
        </w:rPr>
        <w:t>Для исполнения решений Комиссии могут быть подготовлены проекты муниципальных правовых актов органа местного самоуправления муницип</w:t>
      </w:r>
      <w:r w:rsidR="00AF2A25">
        <w:rPr>
          <w:iCs/>
          <w:sz w:val="28"/>
          <w:szCs w:val="28"/>
        </w:rPr>
        <w:t>ального образования «Ясашноташлинское</w:t>
      </w:r>
      <w:r>
        <w:rPr>
          <w:iCs/>
          <w:sz w:val="28"/>
          <w:szCs w:val="28"/>
        </w:rPr>
        <w:t xml:space="preserve"> сельское поселение», решений или поручений </w:t>
      </w:r>
      <w:r>
        <w:rPr>
          <w:sz w:val="28"/>
          <w:szCs w:val="28"/>
        </w:rPr>
        <w:t>уполномоченного</w:t>
      </w:r>
      <w:r>
        <w:rPr>
          <w:iCs/>
          <w:sz w:val="28"/>
          <w:szCs w:val="28"/>
        </w:rPr>
        <w:t xml:space="preserve"> руководителя, которые в установленном порядке представляются на рассмотрение </w:t>
      </w:r>
      <w:r>
        <w:rPr>
          <w:sz w:val="28"/>
          <w:szCs w:val="28"/>
        </w:rPr>
        <w:t>уполномоченного</w:t>
      </w:r>
      <w:r>
        <w:rPr>
          <w:iCs/>
          <w:sz w:val="28"/>
          <w:szCs w:val="28"/>
        </w:rPr>
        <w:t xml:space="preserve"> руководителя.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iCs/>
          <w:sz w:val="28"/>
          <w:szCs w:val="28"/>
        </w:rPr>
        <w:t xml:space="preserve">Решения Комиссии по вопросам, указанным в пункте 9 настоящего </w:t>
      </w:r>
      <w:r>
        <w:rPr>
          <w:iCs/>
          <w:sz w:val="28"/>
          <w:szCs w:val="28"/>
        </w:rPr>
        <w:lastRenderedPageBreak/>
        <w:t xml:space="preserve"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</w:t>
      </w:r>
      <w:r>
        <w:rPr>
          <w:sz w:val="28"/>
          <w:szCs w:val="28"/>
        </w:rPr>
        <w:t xml:space="preserve">уполномоченного </w:t>
      </w:r>
      <w:r>
        <w:rPr>
          <w:iCs/>
          <w:sz w:val="28"/>
          <w:szCs w:val="28"/>
        </w:rPr>
        <w:t>руководителя носят рекомендательный характер.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iCs/>
          <w:sz w:val="28"/>
          <w:szCs w:val="28"/>
        </w:rPr>
        <w:t xml:space="preserve">Решения Комиссии оформляются протоколом, которые подписывают члены Комиссии, принимавшие участие в её заседании. 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iCs/>
          <w:sz w:val="28"/>
          <w:szCs w:val="28"/>
        </w:rPr>
        <w:t>В протоколе заседания Комиссии указываются</w:t>
      </w:r>
      <w:r>
        <w:rPr>
          <w:sz w:val="28"/>
          <w:szCs w:val="28"/>
        </w:rPr>
        <w:t>: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jc w:val="both"/>
      </w:pPr>
      <w:r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соответствующий орган местного самоуправления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другие сведения;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результаты голосования;</w:t>
      </w:r>
    </w:p>
    <w:p w:rsidR="00DA3D4A" w:rsidRDefault="00DA3D4A" w:rsidP="00DA3D4A">
      <w:pPr>
        <w:numPr>
          <w:ilvl w:val="1"/>
          <w:numId w:val="1"/>
        </w:numPr>
        <w:tabs>
          <w:tab w:val="left" w:pos="-750"/>
          <w:tab w:val="left" w:pos="30"/>
          <w:tab w:val="left" w:pos="1080"/>
        </w:tabs>
        <w:autoSpaceDE w:val="0"/>
        <w:ind w:left="30" w:firstLine="709"/>
        <w:jc w:val="both"/>
      </w:pPr>
      <w:r>
        <w:rPr>
          <w:sz w:val="28"/>
          <w:szCs w:val="28"/>
        </w:rPr>
        <w:t>решение и обоснование его принятия.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>
        <w:rPr>
          <w:sz w:val="28"/>
          <w:szCs w:val="28"/>
        </w:rPr>
        <w:noBreakHyphen/>
        <w:t xml:space="preserve"> иным заинтересованным лицам.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 xml:space="preserve">Уполномоченный руководитель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Решение уполномоченного руководителя оглашается на ближайшем </w:t>
      </w:r>
      <w:r>
        <w:rPr>
          <w:sz w:val="28"/>
          <w:szCs w:val="28"/>
        </w:rPr>
        <w:lastRenderedPageBreak/>
        <w:t>заседании Комиссии и принимается к сведению без обсуждения.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proofErr w:type="gramStart"/>
      <w:r>
        <w:rPr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rPr>
          <w:sz w:val="28"/>
          <w:szCs w:val="28"/>
        </w:rPr>
        <w:noBreakHyphen/>
        <w:t xml:space="preserve"> немедленно.</w:t>
      </w:r>
      <w:proofErr w:type="gramEnd"/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DA3D4A" w:rsidRDefault="00DA3D4A" w:rsidP="00DA3D4A">
      <w:pPr>
        <w:pStyle w:val="ConsPlusNormal"/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</w:pPr>
      <w:r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муницип</w:t>
      </w:r>
      <w:r w:rsidR="00AF2A25">
        <w:rPr>
          <w:sz w:val="28"/>
          <w:szCs w:val="28"/>
        </w:rPr>
        <w:t>ального образования «Ясашноташлинское</w:t>
      </w:r>
      <w:r>
        <w:rPr>
          <w:sz w:val="28"/>
          <w:szCs w:val="28"/>
        </w:rPr>
        <w:t xml:space="preserve"> сельское поселение»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DA3D4A" w:rsidRDefault="00DA3D4A" w:rsidP="00DA3D4A">
      <w:pPr>
        <w:autoSpaceDE w:val="0"/>
        <w:ind w:firstLine="709"/>
        <w:jc w:val="both"/>
      </w:pPr>
    </w:p>
    <w:p w:rsidR="001351B3" w:rsidRDefault="001351B3"/>
    <w:sectPr w:rsidR="0013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F9" w:rsidRDefault="005351F9" w:rsidP="00DA3D4A">
      <w:r>
        <w:separator/>
      </w:r>
    </w:p>
  </w:endnote>
  <w:endnote w:type="continuationSeparator" w:id="0">
    <w:p w:rsidR="005351F9" w:rsidRDefault="005351F9" w:rsidP="00DA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F9" w:rsidRDefault="005351F9" w:rsidP="00DA3D4A">
      <w:r>
        <w:separator/>
      </w:r>
    </w:p>
  </w:footnote>
  <w:footnote w:type="continuationSeparator" w:id="0">
    <w:p w:rsidR="005351F9" w:rsidRDefault="005351F9" w:rsidP="00DA3D4A">
      <w:r>
        <w:continuationSeparator/>
      </w:r>
    </w:p>
  </w:footnote>
  <w:footnote w:id="1">
    <w:p w:rsidR="00DA3D4A" w:rsidRDefault="00DA3D4A" w:rsidP="00DA3D4A">
      <w:pPr>
        <w:pStyle w:val="a4"/>
        <w:jc w:val="both"/>
      </w:pPr>
      <w:r>
        <w:rPr>
          <w:rStyle w:val="a6"/>
        </w:rPr>
        <w:footnoteRef/>
      </w:r>
      <w:r>
        <w:tab/>
        <w:t xml:space="preserve"> К примеру, организационно-техническое и документационное обеспечение деятельности Комиссии может осуществлять отдел организационного обеспечения Совета депутатов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4A"/>
    <w:rsid w:val="001351B3"/>
    <w:rsid w:val="00177FE2"/>
    <w:rsid w:val="005351F9"/>
    <w:rsid w:val="00956E67"/>
    <w:rsid w:val="00A30BFA"/>
    <w:rsid w:val="00AF2A25"/>
    <w:rsid w:val="00D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D4A"/>
    <w:rPr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DA3D4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A3D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A3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Символ сноски"/>
    <w:rsid w:val="00DA3D4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77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FE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D4A"/>
    <w:rPr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DA3D4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A3D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A3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Символ сноски"/>
    <w:rsid w:val="00DA3D4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77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F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13" Type="http://schemas.openxmlformats.org/officeDocument/2006/relationships/hyperlink" Target="consultantplus://offline/ref=9FE76DED5F49FF7355FA6A9910D63C1041511EEEFA0E9EE236AA48EEAAEC5EAC3E1B52EE1AB301BBo34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E76DED5F49FF7355FA6A9910D63C1041511EEEFA0E9EE236AA48EEAAEC5EAC3E1B52EE1AB301BBo34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B23423FD50AF5223B59D3DD612D4204184FFB1D9F5493F25D13D8F3312E01EFAAC7BC8428B9A88q5O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B23423FD50AF5223B59D3DD612D4204185F7B1DFFB493F25D13D8F33q1O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76DED5F49FF7355FA6A9910D63C1042511AEAF15FC9E067FF46oE4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2018-06-27T11:29:00Z</cp:lastPrinted>
  <dcterms:created xsi:type="dcterms:W3CDTF">2018-06-27T10:45:00Z</dcterms:created>
  <dcterms:modified xsi:type="dcterms:W3CDTF">2018-06-27T11:29:00Z</dcterms:modified>
</cp:coreProperties>
</file>