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F1" w:rsidRPr="005D55F1" w:rsidRDefault="005D55F1" w:rsidP="005D55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53F55">
        <w:rPr>
          <w:rFonts w:ascii="Times New Roman" w:hAnsi="Times New Roman" w:cs="Times New Roman"/>
          <w:b/>
          <w:sz w:val="28"/>
        </w:rPr>
        <w:t>02.09.2024</w:t>
      </w:r>
    </w:p>
    <w:p w:rsidR="005D55F1" w:rsidRDefault="005D55F1" w:rsidP="005D5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Прокуратурой </w:t>
      </w:r>
      <w:proofErr w:type="spellStart"/>
      <w:r>
        <w:rPr>
          <w:rFonts w:ascii="Times New Roman" w:hAnsi="Times New Roman" w:cs="Times New Roman"/>
          <w:sz w:val="28"/>
        </w:rPr>
        <w:t>Тереньгульского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выявлены нарушения законодательства, требующие прокурорского вмешательства.</w:t>
      </w:r>
    </w:p>
    <w:p w:rsidR="005D55F1" w:rsidRDefault="005D55F1" w:rsidP="005D5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территории МО «</w:t>
      </w:r>
      <w:proofErr w:type="spellStart"/>
      <w:r>
        <w:rPr>
          <w:rFonts w:ascii="Times New Roman" w:hAnsi="Times New Roman" w:cs="Times New Roman"/>
          <w:sz w:val="28"/>
        </w:rPr>
        <w:t>Тереньгульский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район» Ульяновской области находятся 4 бесхозяйных объекта культурного наследия:</w:t>
      </w:r>
    </w:p>
    <w:p w:rsidR="005D55F1" w:rsidRDefault="005D55F1" w:rsidP="005D5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ED77E2">
        <w:rPr>
          <w:rFonts w:ascii="Times New Roman" w:hAnsi="Times New Roman" w:cs="Times New Roman"/>
          <w:sz w:val="28"/>
        </w:rPr>
        <w:t xml:space="preserve">«Братская могила председателя волисполкома Данилова и народного судьи </w:t>
      </w:r>
      <w:proofErr w:type="spellStart"/>
      <w:r w:rsidRPr="00ED77E2">
        <w:rPr>
          <w:rFonts w:ascii="Times New Roman" w:hAnsi="Times New Roman" w:cs="Times New Roman"/>
          <w:sz w:val="28"/>
        </w:rPr>
        <w:t>Ингадаева</w:t>
      </w:r>
      <w:proofErr w:type="spellEnd"/>
      <w:r w:rsidRPr="00ED77E2">
        <w:rPr>
          <w:rFonts w:ascii="Times New Roman" w:hAnsi="Times New Roman" w:cs="Times New Roman"/>
          <w:sz w:val="28"/>
        </w:rPr>
        <w:t xml:space="preserve">, расстрелянных белогвардейцами в 1917 г.» (местонахождение –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Гавриловка</w:t>
      </w:r>
      <w:proofErr w:type="gramEnd"/>
      <w:r>
        <w:rPr>
          <w:rFonts w:ascii="Times New Roman" w:hAnsi="Times New Roman" w:cs="Times New Roman"/>
          <w:sz w:val="28"/>
        </w:rPr>
        <w:t>, кладбище</w:t>
      </w:r>
      <w:r w:rsidRPr="00ED77E2">
        <w:rPr>
          <w:rFonts w:ascii="Times New Roman" w:hAnsi="Times New Roman" w:cs="Times New Roman"/>
          <w:sz w:val="28"/>
        </w:rPr>
        <w:t>);</w:t>
      </w:r>
    </w:p>
    <w:p w:rsidR="005D55F1" w:rsidRDefault="005D55F1" w:rsidP="005D5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</w:rPr>
        <w:t>«Братская могила воинов Гражданской войны» (местонахождение – р.п.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Тереньга, центр);</w:t>
      </w:r>
      <w:proofErr w:type="gramEnd"/>
    </w:p>
    <w:p w:rsidR="005D55F1" w:rsidRDefault="005D55F1" w:rsidP="005D5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«Могила члена </w:t>
      </w:r>
      <w:proofErr w:type="spellStart"/>
      <w:r>
        <w:rPr>
          <w:rFonts w:ascii="Times New Roman" w:hAnsi="Times New Roman" w:cs="Times New Roman"/>
          <w:sz w:val="28"/>
        </w:rPr>
        <w:t>Симбирского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губисполкома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Сергунина</w:t>
      </w:r>
      <w:proofErr w:type="spellEnd"/>
      <w:r>
        <w:rPr>
          <w:rFonts w:ascii="Times New Roman" w:hAnsi="Times New Roman" w:cs="Times New Roman"/>
          <w:sz w:val="28"/>
        </w:rPr>
        <w:t xml:space="preserve"> Трофима Александровича, убитого белогвардейцами в 1918 г.» (с. </w:t>
      </w:r>
      <w:proofErr w:type="spellStart"/>
      <w:r>
        <w:rPr>
          <w:rFonts w:ascii="Times New Roman" w:hAnsi="Times New Roman" w:cs="Times New Roman"/>
          <w:sz w:val="28"/>
        </w:rPr>
        <w:t>Ясашная</w:t>
      </w:r>
      <w:proofErr w:type="spellEnd"/>
      <w:r>
        <w:rPr>
          <w:rFonts w:ascii="Times New Roman" w:hAnsi="Times New Roman" w:cs="Times New Roman"/>
          <w:sz w:val="28"/>
        </w:rPr>
        <w:t xml:space="preserve"> Ташла, кладбище);</w:t>
      </w:r>
    </w:p>
    <w:p w:rsidR="005D55F1" w:rsidRDefault="005D55F1" w:rsidP="005D5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«Памятник участнику</w:t>
      </w:r>
      <w:proofErr w:type="gramStart"/>
      <w:r>
        <w:rPr>
          <w:rFonts w:ascii="Times New Roman" w:hAnsi="Times New Roman" w:cs="Times New Roman"/>
          <w:sz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</w:rPr>
        <w:t xml:space="preserve">ервой мировой войны, комиссару Алексею Никитичу Евстифееву, 1887-1919 гг. (с. </w:t>
      </w:r>
      <w:proofErr w:type="spellStart"/>
      <w:r>
        <w:rPr>
          <w:rFonts w:ascii="Times New Roman" w:hAnsi="Times New Roman" w:cs="Times New Roman"/>
          <w:sz w:val="28"/>
        </w:rPr>
        <w:t>Тумкино</w:t>
      </w:r>
      <w:proofErr w:type="spellEnd"/>
      <w:r>
        <w:rPr>
          <w:rFonts w:ascii="Times New Roman" w:hAnsi="Times New Roman" w:cs="Times New Roman"/>
          <w:sz w:val="28"/>
        </w:rPr>
        <w:t>, ул. Центральная, д. 66А).</w:t>
      </w:r>
    </w:p>
    <w:p w:rsidR="005D55F1" w:rsidRDefault="005D55F1" w:rsidP="005D5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Отсутствие собственника данных объектов влечет за собой несвоевременное решение вопросов по обеспечению их надлежащего технического состояния и предотвращения дальнейшего их разрушения.</w:t>
      </w:r>
    </w:p>
    <w:p w:rsidR="005D55F1" w:rsidRDefault="005D55F1" w:rsidP="005D5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3E7C">
        <w:rPr>
          <w:rFonts w:ascii="Times New Roman" w:hAnsi="Times New Roman" w:cs="Times New Roman"/>
          <w:sz w:val="28"/>
        </w:rPr>
        <w:t>Прокурор района обратился в суд с иском</w:t>
      </w:r>
      <w:r>
        <w:rPr>
          <w:rFonts w:ascii="Times New Roman" w:hAnsi="Times New Roman" w:cs="Times New Roman"/>
          <w:sz w:val="28"/>
        </w:rPr>
        <w:t xml:space="preserve"> в интересах неопределенного круга лиц к Администрации МО «</w:t>
      </w:r>
      <w:proofErr w:type="spellStart"/>
      <w:r>
        <w:rPr>
          <w:rFonts w:ascii="Times New Roman" w:hAnsi="Times New Roman" w:cs="Times New Roman"/>
          <w:sz w:val="28"/>
        </w:rPr>
        <w:t>Тереньгульский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район» о возложении обязанности поставить на учет бесхозяйные объекты культурного наследия, удовлетворен.</w:t>
      </w:r>
    </w:p>
    <w:p w:rsidR="000261F1" w:rsidRDefault="000261F1" w:rsidP="00A92F81">
      <w:pPr>
        <w:pStyle w:val="a4"/>
        <w:rPr>
          <w:kern w:val="36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4F436A" w:rsidRPr="0059466C" w:rsidRDefault="004F436A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sectPr w:rsidR="004F436A" w:rsidRPr="0059466C" w:rsidSect="0030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D62"/>
    <w:rsid w:val="000261F1"/>
    <w:rsid w:val="000A6393"/>
    <w:rsid w:val="000D3964"/>
    <w:rsid w:val="001528A4"/>
    <w:rsid w:val="00154FE9"/>
    <w:rsid w:val="00186E08"/>
    <w:rsid w:val="0025336E"/>
    <w:rsid w:val="00303D85"/>
    <w:rsid w:val="00326BAC"/>
    <w:rsid w:val="004F0F6D"/>
    <w:rsid w:val="004F436A"/>
    <w:rsid w:val="004F7D62"/>
    <w:rsid w:val="00573FC4"/>
    <w:rsid w:val="0059466C"/>
    <w:rsid w:val="005D55F1"/>
    <w:rsid w:val="005D7B94"/>
    <w:rsid w:val="00605A94"/>
    <w:rsid w:val="007F35D4"/>
    <w:rsid w:val="00810710"/>
    <w:rsid w:val="00A92F81"/>
    <w:rsid w:val="00C1357D"/>
    <w:rsid w:val="00D11E68"/>
    <w:rsid w:val="00D57326"/>
    <w:rsid w:val="00DA57FC"/>
    <w:rsid w:val="00E33ABC"/>
    <w:rsid w:val="00E36B20"/>
    <w:rsid w:val="00E823F6"/>
    <w:rsid w:val="00EA6C93"/>
    <w:rsid w:val="00EF140D"/>
    <w:rsid w:val="00F46601"/>
    <w:rsid w:val="00F5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85"/>
  </w:style>
  <w:style w:type="paragraph" w:styleId="1">
    <w:name w:val="heading 1"/>
    <w:basedOn w:val="a"/>
    <w:link w:val="10"/>
    <w:uiPriority w:val="9"/>
    <w:qFormat/>
    <w:rsid w:val="004F7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F7D62"/>
  </w:style>
  <w:style w:type="character" w:customStyle="1" w:styleId="hl">
    <w:name w:val="hl"/>
    <w:basedOn w:val="a0"/>
    <w:rsid w:val="004F7D62"/>
  </w:style>
  <w:style w:type="character" w:styleId="a3">
    <w:name w:val="Hyperlink"/>
    <w:basedOn w:val="a0"/>
    <w:uiPriority w:val="99"/>
    <w:semiHidden/>
    <w:unhideWhenUsed/>
    <w:rsid w:val="004F7D62"/>
    <w:rPr>
      <w:color w:val="0000FF"/>
      <w:u w:val="single"/>
    </w:rPr>
  </w:style>
  <w:style w:type="character" w:customStyle="1" w:styleId="nobr">
    <w:name w:val="nobr"/>
    <w:basedOn w:val="a0"/>
    <w:rsid w:val="004F7D62"/>
  </w:style>
  <w:style w:type="character" w:customStyle="1" w:styleId="20">
    <w:name w:val="Заголовок 2 Знак"/>
    <w:basedOn w:val="a0"/>
    <w:link w:val="2"/>
    <w:uiPriority w:val="9"/>
    <w:semiHidden/>
    <w:rsid w:val="00026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261F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kern w:val="2"/>
      <w:szCs w:val="20"/>
      <w:lang w:eastAsia="zh-CN"/>
    </w:rPr>
  </w:style>
  <w:style w:type="paragraph" w:styleId="a4">
    <w:name w:val="No Spacing"/>
    <w:uiPriority w:val="1"/>
    <w:qFormat/>
    <w:rsid w:val="00A92F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4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0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2184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90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16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8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3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7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0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08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4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6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6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1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6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</dc:creator>
  <cp:lastModifiedBy>user</cp:lastModifiedBy>
  <cp:revision>2</cp:revision>
  <cp:lastPrinted>2022-12-22T09:25:00Z</cp:lastPrinted>
  <dcterms:created xsi:type="dcterms:W3CDTF">2024-09-02T07:54:00Z</dcterms:created>
  <dcterms:modified xsi:type="dcterms:W3CDTF">2024-09-02T07:54:00Z</dcterms:modified>
</cp:coreProperties>
</file>